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6C" w:rsidRDefault="0020106C" w:rsidP="0020106C">
      <w:pPr>
        <w:pStyle w:val="NormalnoWeb"/>
        <w:jc w:val="center"/>
        <w:rPr>
          <w:rStyle w:val="Naglaeno"/>
          <w:sz w:val="27"/>
          <w:szCs w:val="27"/>
        </w:rPr>
      </w:pPr>
      <w:r>
        <w:br/>
      </w:r>
      <w:r>
        <w:rPr>
          <w:rStyle w:val="Naglaeno"/>
          <w:sz w:val="27"/>
          <w:szCs w:val="27"/>
        </w:rPr>
        <w:t xml:space="preserve">ZAKON </w:t>
      </w:r>
      <w:r>
        <w:rPr>
          <w:b/>
          <w:bCs/>
          <w:sz w:val="27"/>
          <w:szCs w:val="27"/>
        </w:rPr>
        <w:br/>
      </w:r>
      <w:r>
        <w:rPr>
          <w:rStyle w:val="Naglaeno"/>
          <w:sz w:val="27"/>
          <w:szCs w:val="27"/>
        </w:rPr>
        <w:t>O ZAŠTITI OD NASILJA U PORODICI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  <w:sz w:val="27"/>
          <w:szCs w:val="27"/>
        </w:rPr>
        <w:t>22/05</w:t>
      </w:r>
      <w:bookmarkStart w:id="0" w:name="_GoBack"/>
      <w:bookmarkEnd w:id="0"/>
    </w:p>
    <w:p w:rsidR="0020106C" w:rsidRDefault="0020106C" w:rsidP="0020106C">
      <w:pPr>
        <w:pStyle w:val="NormalnoWeb"/>
      </w:pPr>
      <w:r>
        <w:t>I - OSNOVNE ODREDBE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1.</w:t>
      </w:r>
    </w:p>
    <w:p w:rsidR="0020106C" w:rsidRDefault="0020106C" w:rsidP="0020106C">
      <w:pPr>
        <w:pStyle w:val="NormalnoWeb"/>
      </w:pPr>
      <w:r>
        <w:t>Predmet Zakona</w:t>
      </w:r>
    </w:p>
    <w:p w:rsidR="0020106C" w:rsidRDefault="0020106C" w:rsidP="0020106C">
      <w:pPr>
        <w:pStyle w:val="NormalnoWeb"/>
      </w:pPr>
      <w:r>
        <w:t xml:space="preserve">Ovim Zakonom uređuje se: zaštita od nasilja u porodici, pojam nasilja u porodici, osobe koje se smatraju članovima porodice u smislu ovog Zakona, način zaštite članova porodice, te vrsta i svrha prekršajnih sankcija za </w:t>
      </w:r>
      <w:proofErr w:type="spellStart"/>
      <w:r>
        <w:t>učinioce</w:t>
      </w:r>
      <w:proofErr w:type="spellEnd"/>
      <w:r>
        <w:t xml:space="preserve"> nasilnih radnji.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2.</w:t>
      </w:r>
    </w:p>
    <w:p w:rsidR="0020106C" w:rsidRDefault="0020106C" w:rsidP="0020106C">
      <w:pPr>
        <w:pStyle w:val="NormalnoWeb"/>
      </w:pPr>
      <w:r>
        <w:t>Postupak pružanja zaštite</w:t>
      </w:r>
    </w:p>
    <w:p w:rsidR="0020106C" w:rsidRDefault="0020106C" w:rsidP="0020106C">
      <w:pPr>
        <w:pStyle w:val="NormalnoWeb"/>
      </w:pPr>
      <w:r>
        <w:t>Opći principi i pravila uređeni ovim Zakonom i drugi propisi koji uređuju oblast nasilja u porodici, osiguravaju sprečavanje i suzbijanje ove vrste nasilja, efikasne mjere uticaja na nasilnike i druge osobe da ne čine nasilje te otklanjanje posljedica učinjenog nasilja propisujući način ostvarivanja te zaštite.</w:t>
      </w:r>
      <w:r>
        <w:br/>
        <w:t>Postupak zaštite ostvaruje se prema odredbama zakona o prekršajima, ako ovim Zakonom nije drugačije određeno.</w:t>
      </w:r>
      <w:r>
        <w:br/>
        <w:t xml:space="preserve">Rješenje o izrečenoj </w:t>
      </w:r>
      <w:proofErr w:type="spellStart"/>
      <w:r>
        <w:t>zaštitinoj</w:t>
      </w:r>
      <w:proofErr w:type="spellEnd"/>
      <w:r>
        <w:t xml:space="preserve"> mjeri nadležni sud za prekršaje dužan je dostaviti odmah, a najkasnije u roku od osam dana.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3.</w:t>
      </w:r>
    </w:p>
    <w:p w:rsidR="0020106C" w:rsidRDefault="0020106C" w:rsidP="0020106C">
      <w:pPr>
        <w:pStyle w:val="NormalnoWeb"/>
      </w:pPr>
      <w:r>
        <w:t xml:space="preserve">Hitnost rješavanja </w:t>
      </w:r>
    </w:p>
    <w:p w:rsidR="0020106C" w:rsidRDefault="0020106C" w:rsidP="0020106C">
      <w:pPr>
        <w:pStyle w:val="NormalnoWeb"/>
      </w:pPr>
      <w:r>
        <w:t xml:space="preserve">Zaštitu od </w:t>
      </w:r>
      <w:proofErr w:type="spellStart"/>
      <w:r>
        <w:t>nasilničkog</w:t>
      </w:r>
      <w:proofErr w:type="spellEnd"/>
      <w:r>
        <w:t xml:space="preserve"> ponašanja, u smislu ovog Zakona, dužni su pružiti policija, organ </w:t>
      </w:r>
      <w:proofErr w:type="spellStart"/>
      <w:r>
        <w:t>starateljstva</w:t>
      </w:r>
      <w:proofErr w:type="spellEnd"/>
      <w:r>
        <w:t xml:space="preserve"> i sud za prekršaje.</w:t>
      </w:r>
      <w:r>
        <w:br/>
        <w:t>Subjekti zaštite od nasilja u porodici i sud osigurat će hitno rješavanje ove vrste predmeta.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4.</w:t>
      </w:r>
    </w:p>
    <w:p w:rsidR="0020106C" w:rsidRDefault="0020106C" w:rsidP="0020106C">
      <w:pPr>
        <w:pStyle w:val="NormalnoWeb"/>
      </w:pPr>
      <w:r>
        <w:t>Pristup sudu za prekršaje</w:t>
      </w:r>
    </w:p>
    <w:p w:rsidR="0020106C" w:rsidRDefault="0020106C" w:rsidP="0020106C">
      <w:pPr>
        <w:pStyle w:val="NormalnoWeb"/>
      </w:pPr>
      <w:r>
        <w:t xml:space="preserve">Ovim Zakonom osigurava se </w:t>
      </w:r>
      <w:proofErr w:type="spellStart"/>
      <w:r>
        <w:t>nesmetan</w:t>
      </w:r>
      <w:proofErr w:type="spellEnd"/>
      <w:r>
        <w:t xml:space="preserve"> pristup sudu za prekršaje svih subjekata zaštite bez bilo kakvih troškova, s tim da se osigura potpuna i </w:t>
      </w:r>
      <w:proofErr w:type="spellStart"/>
      <w:r>
        <w:t>sinhronizirana</w:t>
      </w:r>
      <w:proofErr w:type="spellEnd"/>
      <w:r>
        <w:t xml:space="preserve"> povezanost sistema te zaštite.</w:t>
      </w:r>
    </w:p>
    <w:p w:rsidR="0020106C" w:rsidRDefault="0020106C" w:rsidP="0020106C">
      <w:pPr>
        <w:pStyle w:val="NormalnoWeb"/>
      </w:pPr>
      <w:r>
        <w:t>II - POJAM PORODICE I NASILJE U PORODICI</w:t>
      </w:r>
    </w:p>
    <w:p w:rsidR="0020106C" w:rsidRDefault="0020106C" w:rsidP="0020106C">
      <w:pPr>
        <w:pStyle w:val="NormalnoWeb"/>
      </w:pPr>
      <w:r>
        <w:t> 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5.</w:t>
      </w:r>
    </w:p>
    <w:p w:rsidR="0020106C" w:rsidRDefault="0020106C" w:rsidP="0020106C">
      <w:pPr>
        <w:pStyle w:val="NormalnoWeb"/>
      </w:pPr>
      <w:r>
        <w:lastRenderedPageBreak/>
        <w:t>Pojam porodice</w:t>
      </w:r>
    </w:p>
    <w:p w:rsidR="0020106C" w:rsidRDefault="0020106C" w:rsidP="0020106C">
      <w:pPr>
        <w:pStyle w:val="NormalnoWeb"/>
      </w:pPr>
      <w:r>
        <w:t xml:space="preserve">Porodicu, u smislu ovog Zakona, čine: </w:t>
      </w:r>
      <w:r>
        <w:br/>
        <w:t>1) bračni i vanbračni partneri,</w:t>
      </w:r>
      <w:r>
        <w:br/>
        <w:t xml:space="preserve">2) srodnici koji žive zajedno: krvni srodnici i srodnici iz odnosa potpunog usvojenja u pravoj liniji bez ograničenja, a u pobočnoj liniji zaključno sa četvrtim stepenom; usvojenik i usvojitelj iz odnosa nepotpunog usvojenja; srodnici po </w:t>
      </w:r>
      <w:proofErr w:type="spellStart"/>
      <w:r>
        <w:t>tazbini</w:t>
      </w:r>
      <w:proofErr w:type="spellEnd"/>
      <w:r>
        <w:t xml:space="preserve"> zaključno sa drugim stepenom,</w:t>
      </w:r>
      <w:r>
        <w:br/>
        <w:t xml:space="preserve">3) </w:t>
      </w:r>
      <w:proofErr w:type="spellStart"/>
      <w:r>
        <w:t>staralac</w:t>
      </w:r>
      <w:proofErr w:type="spellEnd"/>
      <w:r>
        <w:t xml:space="preserve"> i štićenik, </w:t>
      </w:r>
      <w:proofErr w:type="spellStart"/>
      <w:r>
        <w:t>hranioc</w:t>
      </w:r>
      <w:proofErr w:type="spellEnd"/>
      <w:r>
        <w:t xml:space="preserve"> i </w:t>
      </w:r>
      <w:proofErr w:type="spellStart"/>
      <w:r>
        <w:t>hranjenik</w:t>
      </w:r>
      <w:proofErr w:type="spellEnd"/>
      <w:r>
        <w:t xml:space="preserve">, </w:t>
      </w:r>
      <w:r>
        <w:br/>
        <w:t>4) bivši bračni i vanbračni partneri.</w:t>
      </w:r>
    </w:p>
    <w:p w:rsidR="0020106C" w:rsidRDefault="0020106C" w:rsidP="0020106C">
      <w:pPr>
        <w:pStyle w:val="NormalnoWeb"/>
      </w:pPr>
      <w:r>
        <w:t xml:space="preserve">Odnosi među članovima porodice zasnivaju se na humanim principima koji podrazumijevaju međusobno poštivanje, pomaganje, privrženost, održavanje skladnih odnosa uz razvijanje i </w:t>
      </w:r>
      <w:proofErr w:type="spellStart"/>
      <w:r>
        <w:t>ispoljavanje</w:t>
      </w:r>
      <w:proofErr w:type="spellEnd"/>
      <w:r>
        <w:t xml:space="preserve"> najboljih osobina, pri tome imajući u vidu posebno obavezu zaštite djece, poštivanje ravnopravnosti spolova i dobrovoljnost stupanja u brak i </w:t>
      </w:r>
      <w:proofErr w:type="spellStart"/>
      <w:r>
        <w:t>vanbračnu</w:t>
      </w:r>
      <w:proofErr w:type="spellEnd"/>
      <w:r>
        <w:t xml:space="preserve"> zajednicu.</w:t>
      </w:r>
      <w:r>
        <w:br/>
        <w:t>U međusobnim odnosima članovi porodice poštivat će prava, slobode i sigurnost drugih članova porodice na način da ih neće ograničavati, onemogućavati ili sprečavati u ostvarivanju njihovih prava i sloboda koje članovi porodice imaju prema postojećim propisima.</w:t>
      </w:r>
      <w:r>
        <w:br/>
        <w:t xml:space="preserve">Član porodice suzdržat će se od povrede fizičkog ili psihičkog integriteta drugog člana porodice, povrede i diskriminacije po osnovu spola i uzrasta i od stavljanja u stanje </w:t>
      </w:r>
      <w:proofErr w:type="spellStart"/>
      <w:r>
        <w:t>potčinjenosti</w:t>
      </w:r>
      <w:proofErr w:type="spellEnd"/>
      <w:r>
        <w:t xml:space="preserve"> po bilo kom osnovu. </w:t>
      </w:r>
    </w:p>
    <w:p w:rsidR="0020106C" w:rsidRDefault="0020106C" w:rsidP="0020106C">
      <w:pPr>
        <w:pStyle w:val="NormalnoWeb"/>
      </w:pPr>
      <w:r>
        <w:t> 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6.</w:t>
      </w:r>
    </w:p>
    <w:p w:rsidR="0020106C" w:rsidRDefault="0020106C" w:rsidP="0020106C">
      <w:pPr>
        <w:pStyle w:val="NormalnoWeb"/>
      </w:pPr>
      <w:r>
        <w:t>Pojam nasilja u porodici</w:t>
      </w:r>
    </w:p>
    <w:p w:rsidR="0020106C" w:rsidRDefault="0020106C" w:rsidP="0020106C">
      <w:pPr>
        <w:pStyle w:val="NormalnoWeb"/>
      </w:pPr>
      <w:r>
        <w:t xml:space="preserve">Nasilje u porodici je bilo koje djelo koje nanosi fizičku, psihičku, seksualnu ili ekonomsku štetu ili patnju, kao i prijetnje takvim djelima, ili propuštanje dužnog činjenja i pažnje koje ozbiljno sputavaju članove porodice da uživaju u svojim pravima i slobodama na principu ravnopravnosti u javnoj ili privatnoj sferi života. </w:t>
      </w:r>
      <w:r>
        <w:br/>
        <w:t>Radnje nasilja u porodici, u smislu stava 1. ovog člana, su:</w:t>
      </w:r>
      <w:r>
        <w:br/>
        <w:t>1) svaka primjena fizičke sile ili psihičke prinude na fizički ili psihički integritet člana porodice,</w:t>
      </w:r>
      <w:r>
        <w:br/>
        <w:t>2) svako postupanje jednog člana porodice koje može prouzrokovati ili izazvati opasnost da će prouzrokovati fizičku ili psihičku bol ili ekonomsku štetu,</w:t>
      </w:r>
      <w:r>
        <w:br/>
        <w:t>3) prouzrokovanje straha ili osobne ugroženosti ili povrede dostojanstva člana porodice ucjenom ili drugom prinudom,</w:t>
      </w:r>
      <w:r>
        <w:br/>
        <w:t>4) fizički napad člana porodice na drugog člana porodice, bez obzira</w:t>
      </w:r>
      <w:r>
        <w:br/>
        <w:t>da li je nastupila fizička povreda ili nije,</w:t>
      </w:r>
    </w:p>
    <w:p w:rsidR="0020106C" w:rsidRDefault="0020106C" w:rsidP="0020106C">
      <w:pPr>
        <w:pStyle w:val="NormalnoWeb"/>
      </w:pPr>
      <w:r>
        <w:br/>
        <w:t>5) verbalni napad, vrijeđanje, psovanje, nazivanje pogrdnim imenima,</w:t>
      </w:r>
      <w:r>
        <w:br/>
        <w:t>te drugi načini grubog uznemiravanja člana porodice od drugog</w:t>
      </w:r>
      <w:r>
        <w:br/>
        <w:t xml:space="preserve">člana porodice, </w:t>
      </w:r>
      <w:r>
        <w:br/>
        <w:t xml:space="preserve">5) seksualno uznemiravanje i </w:t>
      </w:r>
      <w:proofErr w:type="spellStart"/>
      <w:r>
        <w:t>uznemiravnje</w:t>
      </w:r>
      <w:proofErr w:type="spellEnd"/>
      <w:r>
        <w:t xml:space="preserve"> drugog člana porodice u</w:t>
      </w:r>
      <w:r>
        <w:br/>
        <w:t>skladu sa Zakonom o ravnopravnosti spolova u Bosni i Hercegovini</w:t>
      </w:r>
      <w:r>
        <w:br/>
        <w:t>(«Službeni glasnik BiH», broj 16/03),</w:t>
      </w:r>
      <w:r>
        <w:br/>
        <w:t>6) uhođenje i svi drugi slični oblici uznemiravanja drugog člana</w:t>
      </w:r>
      <w:r>
        <w:br/>
      </w:r>
      <w:r>
        <w:lastRenderedPageBreak/>
        <w:t>porodice,</w:t>
      </w:r>
      <w:r>
        <w:br/>
        <w:t>7) oštećenje ili uništenje zajedničke imovine ili imovine u posjedu ili</w:t>
      </w:r>
      <w:r>
        <w:br/>
        <w:t>pokušaj da se to učini,</w:t>
      </w:r>
      <w:r>
        <w:br/>
        <w:t xml:space="preserve">8) propuštanje dužne pažnje, nadzora prema drugom članu porodice ili </w:t>
      </w:r>
      <w:r>
        <w:br/>
      </w:r>
      <w:proofErr w:type="spellStart"/>
      <w:r>
        <w:t>nepružanje</w:t>
      </w:r>
      <w:proofErr w:type="spellEnd"/>
      <w:r>
        <w:t xml:space="preserve"> pomoći i zaštite tom članu porodice iako za to postoji</w:t>
      </w:r>
      <w:r>
        <w:br/>
        <w:t xml:space="preserve">obaveza prema zakonu i moralu što može imati za posljedicu </w:t>
      </w:r>
      <w:r>
        <w:br/>
        <w:t xml:space="preserve">ili osjećaj fizičke, psihičke ili </w:t>
      </w:r>
      <w:proofErr w:type="spellStart"/>
      <w:r>
        <w:t>ekonomsko-socijalne</w:t>
      </w:r>
      <w:proofErr w:type="spellEnd"/>
      <w:r>
        <w:t xml:space="preserve"> ugroženosti tog</w:t>
      </w:r>
      <w:r>
        <w:br/>
        <w:t>člana porodice.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7.</w:t>
      </w:r>
    </w:p>
    <w:p w:rsidR="0020106C" w:rsidRDefault="0020106C" w:rsidP="0020106C">
      <w:pPr>
        <w:pStyle w:val="NormalnoWeb"/>
      </w:pPr>
      <w:r>
        <w:t>Prijavljivanje nasilja u porodici</w:t>
      </w:r>
    </w:p>
    <w:p w:rsidR="0020106C" w:rsidRDefault="0020106C" w:rsidP="0020106C">
      <w:pPr>
        <w:pStyle w:val="NormalnoWeb"/>
      </w:pPr>
      <w:r>
        <w:t xml:space="preserve">Zdravstveni i socijalni radnici, nastavnici, vaspitači, medicinske, obrazovne i druge ustanove i organi, kao i nevladine organizacije, koji u obavljanju svoje dužnosti saznaju za učinjeno nasilje u porodici, dužni su odmah po saznanju prijaviti učinjeno nasilje u porodici </w:t>
      </w:r>
      <w:proofErr w:type="spellStart"/>
      <w:r>
        <w:t>nadležnoj</w:t>
      </w:r>
      <w:proofErr w:type="spellEnd"/>
      <w:r>
        <w:t xml:space="preserve"> policijskoj upravi.</w:t>
      </w:r>
      <w:r>
        <w:br/>
        <w:t>Prijavu iz stava 1. ovog člana dužni su dostaviti i članovi porodice, kao i svaki građanin koji sazna za učinjeno nasilje u porodici, a posebno ako je žrtva nasilja maloljetna osoba.</w:t>
      </w:r>
      <w:r>
        <w:br/>
        <w:t xml:space="preserve">Osobe iz st. 1. i 2. ovog člana su ovlašteni </w:t>
      </w:r>
      <w:proofErr w:type="spellStart"/>
      <w:r>
        <w:t>podnosioci</w:t>
      </w:r>
      <w:proofErr w:type="spellEnd"/>
      <w:r>
        <w:t xml:space="preserve"> zahtjeva za pokretanje </w:t>
      </w:r>
      <w:proofErr w:type="spellStart"/>
      <w:r>
        <w:t>prekršajnog</w:t>
      </w:r>
      <w:proofErr w:type="spellEnd"/>
      <w:r>
        <w:t xml:space="preserve"> postupka.</w:t>
      </w:r>
      <w:r>
        <w:br/>
        <w:t>Osoba koja ne izvrši obavezu prijavljivanja nasilja u porodici čini prekršaj.</w:t>
      </w:r>
    </w:p>
    <w:p w:rsidR="0020106C" w:rsidRDefault="0020106C" w:rsidP="0020106C">
      <w:pPr>
        <w:pStyle w:val="NormalnoWeb"/>
      </w:pPr>
      <w:r>
        <w:br/>
        <w:t>III - SANKCIJE ZA ZAŠTITU OD NASILJA U PORODICI</w:t>
      </w:r>
    </w:p>
    <w:p w:rsidR="0020106C" w:rsidRDefault="0020106C" w:rsidP="0020106C">
      <w:pPr>
        <w:pStyle w:val="NormalnoWeb"/>
      </w:pPr>
      <w:r>
        <w:t> 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8.</w:t>
      </w:r>
    </w:p>
    <w:p w:rsidR="0020106C" w:rsidRDefault="0020106C" w:rsidP="0020106C">
      <w:pPr>
        <w:pStyle w:val="NormalnoWeb"/>
      </w:pPr>
      <w:r>
        <w:t>Vrste i svrha prekršajnih sankcija</w:t>
      </w:r>
    </w:p>
    <w:p w:rsidR="0020106C" w:rsidRDefault="0020106C" w:rsidP="0020106C">
      <w:pPr>
        <w:pStyle w:val="NormalnoWeb"/>
      </w:pPr>
      <w:r>
        <w:t xml:space="preserve">Prekršajne sankcije za zaštitu od nasilja u porodici su zaštitne mjere. </w:t>
      </w:r>
      <w:r>
        <w:br/>
        <w:t xml:space="preserve">Svrha propisivanja, izricanja i primjene prekršajnih sankcija je osobna zaštita porodice i njenih članova - žrtava nasilja, osiguranje ostvarivanja i razvijanja zdravog i harmoničnog života unutar porodice, te poštivanje pravnog sistema. </w:t>
      </w:r>
    </w:p>
    <w:p w:rsidR="0020106C" w:rsidRDefault="0020106C" w:rsidP="0020106C">
      <w:pPr>
        <w:pStyle w:val="NormalnoWeb"/>
      </w:pPr>
      <w:r>
        <w:br/>
        <w:t>IV - ZAŠTITNE MJERE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9.</w:t>
      </w:r>
    </w:p>
    <w:p w:rsidR="0020106C" w:rsidRDefault="0020106C" w:rsidP="0020106C">
      <w:pPr>
        <w:pStyle w:val="NormalnoWeb"/>
      </w:pPr>
      <w:r>
        <w:t>Vrste zaštitnih mjera</w:t>
      </w:r>
    </w:p>
    <w:p w:rsidR="0020106C" w:rsidRDefault="0020106C" w:rsidP="0020106C">
      <w:pPr>
        <w:pStyle w:val="NormalnoWeb"/>
      </w:pPr>
      <w:proofErr w:type="spellStart"/>
      <w:r>
        <w:t>Učiniocima</w:t>
      </w:r>
      <w:proofErr w:type="spellEnd"/>
      <w:r>
        <w:t xml:space="preserve"> nasilja u porodici mogu se izreći sljedeće zaštitne mjere:</w:t>
      </w:r>
      <w:r>
        <w:br/>
        <w:t>1) udaljenje iz stana, kuće ili nekog drugog stambenog prostora i zabrana vraćanja u stan, kuću ili neki drugi stambeni prostor,</w:t>
      </w:r>
      <w:r>
        <w:br/>
        <w:t>2) zabrana približavanja žrtvi nasilja,</w:t>
      </w:r>
      <w:r>
        <w:br/>
        <w:t>3) osiguranje zaštite osobe izložene nasilju,</w:t>
      </w:r>
      <w:r>
        <w:br/>
        <w:t>4) zabrana uznemiravanja ili uhođenja osobe izložene nasilju,</w:t>
      </w:r>
      <w:r>
        <w:br/>
      </w:r>
      <w:r>
        <w:lastRenderedPageBreak/>
        <w:t xml:space="preserve">5) obaveza </w:t>
      </w:r>
      <w:proofErr w:type="spellStart"/>
      <w:r>
        <w:t>psihosocijalnog</w:t>
      </w:r>
      <w:proofErr w:type="spellEnd"/>
      <w:r>
        <w:t xml:space="preserve"> tretmana,</w:t>
      </w:r>
      <w:r>
        <w:br/>
        <w:t>6) obavezno liječenje od ovisnosti.</w:t>
      </w:r>
    </w:p>
    <w:p w:rsidR="0020106C" w:rsidRDefault="0020106C" w:rsidP="0020106C">
      <w:pPr>
        <w:pStyle w:val="NormalnoWeb"/>
      </w:pPr>
      <w:r>
        <w:t> 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10.</w:t>
      </w:r>
    </w:p>
    <w:p w:rsidR="0020106C" w:rsidRDefault="0020106C" w:rsidP="0020106C">
      <w:pPr>
        <w:pStyle w:val="NormalnoWeb"/>
      </w:pPr>
      <w:r>
        <w:t>Svrha zaštitnih mjera</w:t>
      </w:r>
    </w:p>
    <w:p w:rsidR="0020106C" w:rsidRDefault="0020106C" w:rsidP="0020106C">
      <w:pPr>
        <w:pStyle w:val="NormalnoWeb"/>
      </w:pPr>
      <w:r>
        <w:t xml:space="preserve">Svrha zaštitnih mjera je sprečavanje i suzbijanje nasilja u porodici, otklanjanje posljedica učinjenog nasilja i poduzimanje efikasnih mjera preodgoja nasilnika i otklanjanje okolnosti koje pogoduju ili podstiču izvršavanje novih </w:t>
      </w:r>
      <w:proofErr w:type="spellStart"/>
      <w:r>
        <w:t>prekšaja</w:t>
      </w:r>
      <w:proofErr w:type="spellEnd"/>
      <w:r>
        <w:t xml:space="preserve"> nasilja u porodici.</w:t>
      </w:r>
    </w:p>
    <w:p w:rsidR="0020106C" w:rsidRDefault="0020106C" w:rsidP="0020106C">
      <w:pPr>
        <w:pStyle w:val="NormalnoWeb"/>
      </w:pPr>
      <w:r>
        <w:t> 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 xml:space="preserve">Član 11. </w:t>
      </w:r>
    </w:p>
    <w:p w:rsidR="0020106C" w:rsidRDefault="0020106C" w:rsidP="0020106C">
      <w:pPr>
        <w:pStyle w:val="NormalnoWeb"/>
      </w:pPr>
      <w:r>
        <w:t>Udaljenje iz stana, kuće ili nekog drugog stambenog prostora i zabrana vraćanja u stan, kuću ili neki drugi stambeni prostor</w:t>
      </w:r>
    </w:p>
    <w:p w:rsidR="0020106C" w:rsidRDefault="0020106C" w:rsidP="0020106C">
      <w:pPr>
        <w:pStyle w:val="NormalnoWeb"/>
      </w:pPr>
      <w:r>
        <w:t xml:space="preserve">Zaštitna mjera udaljenja iz stana, kuće ili nekog drugog stambenog prostora i zabrana vraćanja u stan, kuću ili neki drugi stambeni prostor može se izreći osobi koja je učinila nasilje prema članu porodice sa kojim živi u stanu, kući ili nekom drugom stambenom prostoru, ako sud za prekršaje ocijeni da postoji opasnost da bi bez provođenja ove mjere </w:t>
      </w:r>
      <w:proofErr w:type="spellStart"/>
      <w:r>
        <w:t>učinilac</w:t>
      </w:r>
      <w:proofErr w:type="spellEnd"/>
      <w:r>
        <w:t xml:space="preserve"> mogao ponovo učiniti nasilje.</w:t>
      </w:r>
    </w:p>
    <w:p w:rsidR="0020106C" w:rsidRDefault="0020106C" w:rsidP="0020106C">
      <w:pPr>
        <w:pStyle w:val="NormalnoWeb"/>
      </w:pPr>
      <w:r>
        <w:t>Osoba kojoj je izrečena mjera iz stava 1. ovog člana dužna je odmah napustiti stan, kuću ili neki drugi stambeni prostor, po potrebi, uz prisutnost policijskog službenika.</w:t>
      </w:r>
    </w:p>
    <w:p w:rsidR="0020106C" w:rsidRDefault="0020106C" w:rsidP="0020106C">
      <w:pPr>
        <w:pStyle w:val="NormalnoWeb"/>
      </w:pPr>
      <w:r>
        <w:t>Mjera iz stava 1. ovog člana određuje se u trajanju koje ne može biti kraće od jednog mjeseca niti duže od šest mjeseci.</w:t>
      </w:r>
    </w:p>
    <w:p w:rsidR="0020106C" w:rsidRDefault="0020106C" w:rsidP="0020106C">
      <w:pPr>
        <w:pStyle w:val="NormalnoWeb"/>
      </w:pPr>
      <w:r>
        <w:t>Propis o načinu provedbe mjere iz stava 1. ovog člana donijet će federalni ministar unutrašnjih poslova u roku od 60 dana od dana stupanja na snagu ovog Zakona.</w:t>
      </w:r>
    </w:p>
    <w:p w:rsidR="0020106C" w:rsidRDefault="0020106C" w:rsidP="0020106C">
      <w:pPr>
        <w:pStyle w:val="NormalnoWeb"/>
      </w:pPr>
      <w:r>
        <w:t> 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12.</w:t>
      </w:r>
    </w:p>
    <w:p w:rsidR="0020106C" w:rsidRDefault="0020106C" w:rsidP="0020106C">
      <w:pPr>
        <w:pStyle w:val="NormalnoWeb"/>
      </w:pPr>
      <w:r>
        <w:t>Zabrana približavanja žrtvi nasilja u porodici</w:t>
      </w:r>
    </w:p>
    <w:p w:rsidR="0020106C" w:rsidRDefault="0020106C" w:rsidP="0020106C">
      <w:pPr>
        <w:pStyle w:val="NormalnoWeb"/>
      </w:pPr>
      <w:r>
        <w:t>Zaštitna mjera zabrane približavanja žrtvi nasilja u porodici može se izreći osobi koja je učinila nasilje u porodici ako postoji opasnost da bi ponovo mogla učiniti nasilje u porodici.</w:t>
      </w:r>
    </w:p>
    <w:p w:rsidR="0020106C" w:rsidRDefault="0020106C" w:rsidP="0020106C">
      <w:pPr>
        <w:pStyle w:val="NormalnoWeb"/>
      </w:pPr>
      <w:r>
        <w:t xml:space="preserve">U rješenju kojim sud izriče mjeru zabrane približavanja žrtvi nasilja u porodici, sud će odrediti mjesta ili područja, te udaljenost ispod koje se </w:t>
      </w:r>
      <w:proofErr w:type="spellStart"/>
      <w:r>
        <w:t>učinilac</w:t>
      </w:r>
      <w:proofErr w:type="spellEnd"/>
      <w:r>
        <w:t xml:space="preserve"> ne smije približiti žrtvi nasilja u porodici.</w:t>
      </w:r>
      <w:r>
        <w:br/>
        <w:t>Mjera iz stava 1. ovog člana određuje se u trajanju koje ne može biti kraće od jednog mjeseca niti duže od jedne godine.</w:t>
      </w:r>
    </w:p>
    <w:p w:rsidR="0020106C" w:rsidRDefault="0020106C" w:rsidP="0020106C">
      <w:pPr>
        <w:pStyle w:val="NormalnoWeb"/>
      </w:pPr>
      <w:r>
        <w:lastRenderedPageBreak/>
        <w:t>Propise o načinu provedbe mjere iz stava 1. ovog člana donijet će federalni ministar unutrašnjih poslova u roku od 60 dana od dana stupanja na snagu ovog Zakona.</w:t>
      </w:r>
    </w:p>
    <w:p w:rsidR="0020106C" w:rsidRDefault="0020106C" w:rsidP="0020106C">
      <w:pPr>
        <w:pStyle w:val="NormalnoWeb"/>
      </w:pPr>
      <w:r>
        <w:t> 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13.</w:t>
      </w:r>
    </w:p>
    <w:p w:rsidR="0020106C" w:rsidRDefault="0020106C" w:rsidP="0020106C">
      <w:pPr>
        <w:pStyle w:val="NormalnoWeb"/>
      </w:pPr>
      <w:r>
        <w:t>Osiguranje zaštite osobe izložene nasilju</w:t>
      </w:r>
    </w:p>
    <w:p w:rsidR="0020106C" w:rsidRDefault="0020106C" w:rsidP="0020106C">
      <w:pPr>
        <w:pStyle w:val="NormalnoWeb"/>
      </w:pPr>
      <w:r>
        <w:t>Zaštitna mjera osiguranja zaštite osobe izložene nasilju kojoj je život u opasnosti može se izreći za osobu koja je izložena nasilju radi njene fizičke zaštite i osiguranja da može ostvariti svoja prava ili interese bez straha i opasnosti po ugrožavanje svog života.</w:t>
      </w:r>
    </w:p>
    <w:p w:rsidR="0020106C" w:rsidRDefault="0020106C" w:rsidP="0020106C">
      <w:pPr>
        <w:pStyle w:val="NormalnoWeb"/>
      </w:pPr>
      <w:proofErr w:type="spellStart"/>
      <w:r>
        <w:t>Zaštitnom</w:t>
      </w:r>
      <w:proofErr w:type="spellEnd"/>
      <w:r>
        <w:t xml:space="preserve"> mjerom iz stava 1. ovog člana osobi izloženoj nasilju osigurava se:</w:t>
      </w:r>
    </w:p>
    <w:p w:rsidR="0020106C" w:rsidRDefault="0020106C" w:rsidP="0020106C">
      <w:pPr>
        <w:pStyle w:val="NormalnoWeb"/>
      </w:pPr>
      <w:r>
        <w:t xml:space="preserve">1) privremeni smještaj i </w:t>
      </w:r>
      <w:proofErr w:type="spellStart"/>
      <w:r>
        <w:t>zbrinjavanje</w:t>
      </w:r>
      <w:proofErr w:type="spellEnd"/>
      <w:r>
        <w:t xml:space="preserve"> u socijalnim ili drugim centrima (kućama spasa) ili kod drugih porodica, odnosno na drugim pogodnim mjestima,</w:t>
      </w:r>
      <w:r>
        <w:br/>
        <w:t xml:space="preserve">2) pravo na privremeno izdržavanje iz </w:t>
      </w:r>
      <w:proofErr w:type="spellStart"/>
      <w:r>
        <w:t>alimentacionog</w:t>
      </w:r>
      <w:proofErr w:type="spellEnd"/>
      <w:r>
        <w:t xml:space="preserve"> fonda.</w:t>
      </w:r>
    </w:p>
    <w:p w:rsidR="0020106C" w:rsidRDefault="0020106C" w:rsidP="0020106C">
      <w:pPr>
        <w:pStyle w:val="NormalnoWeb"/>
      </w:pPr>
      <w:r>
        <w:t xml:space="preserve">Pri izricanju ove mjere sud za prekršaje izdat će nalog </w:t>
      </w:r>
      <w:proofErr w:type="spellStart"/>
      <w:r>
        <w:t>odgovorajućoj</w:t>
      </w:r>
      <w:proofErr w:type="spellEnd"/>
      <w:r>
        <w:t xml:space="preserve"> ustanovi ili centru da primi na privremeni smještaj i </w:t>
      </w:r>
      <w:proofErr w:type="spellStart"/>
      <w:r>
        <w:t>zbrinjavanje</w:t>
      </w:r>
      <w:proofErr w:type="spellEnd"/>
      <w:r>
        <w:t xml:space="preserve"> žrtvu nasilja do provedbe mjere iz člana 11. ovog Zakona.</w:t>
      </w:r>
    </w:p>
    <w:p w:rsidR="0020106C" w:rsidRDefault="0020106C" w:rsidP="0020106C">
      <w:pPr>
        <w:pStyle w:val="NormalnoWeb"/>
      </w:pPr>
      <w:r>
        <w:t> 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14.</w:t>
      </w:r>
    </w:p>
    <w:p w:rsidR="0020106C" w:rsidRDefault="0020106C" w:rsidP="0020106C">
      <w:pPr>
        <w:pStyle w:val="NormalnoWeb"/>
      </w:pPr>
      <w:r>
        <w:t>Zabrana uznemiravanja ili uhođenja osobe izložene nasilju</w:t>
      </w:r>
    </w:p>
    <w:p w:rsidR="0020106C" w:rsidRDefault="0020106C" w:rsidP="0020106C">
      <w:pPr>
        <w:pStyle w:val="NormalnoWeb"/>
      </w:pPr>
      <w:r>
        <w:t xml:space="preserve">Zaštitna mjera zabrane uznemiravanja ili uhođenja žrtve nasilja može se izreći osobi koja nasilje čini </w:t>
      </w:r>
      <w:proofErr w:type="spellStart"/>
      <w:r>
        <w:t>uznemiravanjem</w:t>
      </w:r>
      <w:proofErr w:type="spellEnd"/>
      <w:r>
        <w:t xml:space="preserve"> ili </w:t>
      </w:r>
      <w:proofErr w:type="spellStart"/>
      <w:r>
        <w:t>uhođenjem</w:t>
      </w:r>
      <w:proofErr w:type="spellEnd"/>
      <w:r>
        <w:t>, a postoji opasnost da bi ponovo mogla uznemiravati ili uhoditi osobe iz stava 1. člana 5. ovog Zakona.</w:t>
      </w:r>
    </w:p>
    <w:p w:rsidR="0020106C" w:rsidRDefault="0020106C" w:rsidP="0020106C">
      <w:pPr>
        <w:pStyle w:val="NormalnoWeb"/>
      </w:pPr>
      <w:r>
        <w:t>Mjera iz stava 1. ovog člana određuje se u trajanju koje ne može biti kraće od jednog mjeseca niti duže od jedne godine.</w:t>
      </w:r>
    </w:p>
    <w:p w:rsidR="0020106C" w:rsidRDefault="0020106C" w:rsidP="0020106C">
      <w:pPr>
        <w:pStyle w:val="NormalnoWeb"/>
      </w:pPr>
      <w:r>
        <w:t>Propise o načinu provedbe mjere iz stava 1. ovog člana donijet će federalni ministar unutrašnjih poslova u roku od 60 dana od dana stupanja na snagu ovog Zakona.</w:t>
      </w:r>
    </w:p>
    <w:p w:rsidR="0020106C" w:rsidRDefault="0020106C" w:rsidP="0020106C">
      <w:pPr>
        <w:pStyle w:val="NormalnoWeb"/>
      </w:pPr>
      <w:r>
        <w:t> 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15.</w:t>
      </w:r>
    </w:p>
    <w:p w:rsidR="0020106C" w:rsidRDefault="0020106C" w:rsidP="0020106C">
      <w:pPr>
        <w:pStyle w:val="NormalnoWeb"/>
      </w:pPr>
      <w:r>
        <w:t xml:space="preserve">Obavezni </w:t>
      </w:r>
      <w:proofErr w:type="spellStart"/>
      <w:r>
        <w:t>psihosocijalni</w:t>
      </w:r>
      <w:proofErr w:type="spellEnd"/>
      <w:r>
        <w:t xml:space="preserve"> tretman</w:t>
      </w:r>
    </w:p>
    <w:p w:rsidR="0020106C" w:rsidRDefault="0020106C" w:rsidP="0020106C">
      <w:pPr>
        <w:pStyle w:val="NormalnoWeb"/>
      </w:pPr>
      <w:r>
        <w:t xml:space="preserve">Zaštitna mjera obaveznog </w:t>
      </w:r>
      <w:proofErr w:type="spellStart"/>
      <w:r>
        <w:t>psihosocijalnog</w:t>
      </w:r>
      <w:proofErr w:type="spellEnd"/>
      <w:r>
        <w:t xml:space="preserve"> tretmana može se izreći </w:t>
      </w:r>
      <w:proofErr w:type="spellStart"/>
      <w:r>
        <w:t>učiniocu</w:t>
      </w:r>
      <w:proofErr w:type="spellEnd"/>
      <w:r>
        <w:t xml:space="preserve"> nasilja u porodici radi otklanjanja njegovog </w:t>
      </w:r>
      <w:proofErr w:type="spellStart"/>
      <w:r>
        <w:t>nasilničkog</w:t>
      </w:r>
      <w:proofErr w:type="spellEnd"/>
      <w:r>
        <w:t xml:space="preserve"> ponašanja ili ako postoji opasnost da se ono ponovi. </w:t>
      </w:r>
    </w:p>
    <w:p w:rsidR="0020106C" w:rsidRDefault="0020106C" w:rsidP="0020106C">
      <w:pPr>
        <w:pStyle w:val="NormalnoWeb"/>
      </w:pPr>
      <w:r>
        <w:t>Mjera iz stava 1. ovog člana traje do prestanka razloga zbog kojeg je određena, a ne može trajati duže od dvije godine.</w:t>
      </w:r>
    </w:p>
    <w:p w:rsidR="0020106C" w:rsidRDefault="0020106C" w:rsidP="0020106C">
      <w:pPr>
        <w:pStyle w:val="NormalnoWeb"/>
      </w:pPr>
      <w:r>
        <w:lastRenderedPageBreak/>
        <w:t>Propise o načinu i mjestu provedbe mjere iz stava 1. ovog člana donijet će federalni ministar rada i socijalne politike, uz saglasnost federalnog ministra zdravstva u roku od 60 dana od dana stupanja na snagu ovog Zakona.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16.</w:t>
      </w:r>
    </w:p>
    <w:p w:rsidR="0020106C" w:rsidRDefault="0020106C" w:rsidP="0020106C">
      <w:pPr>
        <w:pStyle w:val="NormalnoWeb"/>
      </w:pPr>
      <w:r>
        <w:t>Obavezno liječenje od ovisnosti</w:t>
      </w:r>
    </w:p>
    <w:p w:rsidR="0020106C" w:rsidRDefault="0020106C" w:rsidP="0020106C">
      <w:pPr>
        <w:pStyle w:val="NormalnoWeb"/>
      </w:pPr>
      <w:proofErr w:type="spellStart"/>
      <w:r>
        <w:t>Zaštitnu</w:t>
      </w:r>
      <w:proofErr w:type="spellEnd"/>
      <w:r>
        <w:t xml:space="preserve"> mjeru obaveznog liječenja od ovisnosti sud za prekršaje izreći će nasilnoj osobi koja je nasilje učinila pod uticajem ovisnosti od alkohola, opojnih droga ili drugih </w:t>
      </w:r>
      <w:proofErr w:type="spellStart"/>
      <w:r>
        <w:t>psihotropnih</w:t>
      </w:r>
      <w:proofErr w:type="spellEnd"/>
      <w:r>
        <w:t xml:space="preserve"> </w:t>
      </w:r>
      <w:proofErr w:type="spellStart"/>
      <w:r>
        <w:t>supstanci</w:t>
      </w:r>
      <w:proofErr w:type="spellEnd"/>
      <w:r>
        <w:t>, ako postoji opasnost da se nasilje ponovi.</w:t>
      </w:r>
    </w:p>
    <w:p w:rsidR="0020106C" w:rsidRDefault="0020106C" w:rsidP="0020106C">
      <w:pPr>
        <w:pStyle w:val="NormalnoWeb"/>
      </w:pPr>
      <w:r>
        <w:t>Mjera iz stava 1. ovog člana određuje se u trajanju koje ne može biti kraće od jednog mjeseca niti duže od dvije godine.</w:t>
      </w:r>
    </w:p>
    <w:p w:rsidR="0020106C" w:rsidRDefault="0020106C" w:rsidP="0020106C">
      <w:pPr>
        <w:pStyle w:val="NormalnoWeb"/>
      </w:pPr>
      <w:r>
        <w:t>Propise o načinu i mjestu provedbe mjere iz stava 1. ovog člana donijet će federalni ministar zdravstva u roku od 60 dana od dana stupanja na snagu ovog Zakona.</w:t>
      </w:r>
    </w:p>
    <w:p w:rsidR="0020106C" w:rsidRDefault="0020106C" w:rsidP="0020106C">
      <w:pPr>
        <w:pStyle w:val="NormalnoWeb"/>
      </w:pPr>
      <w:r>
        <w:t> 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17.</w:t>
      </w:r>
    </w:p>
    <w:p w:rsidR="0020106C" w:rsidRDefault="0020106C" w:rsidP="0020106C">
      <w:pPr>
        <w:pStyle w:val="NormalnoWeb"/>
      </w:pPr>
      <w:r>
        <w:t>Izricanje zaštitnih mjera</w:t>
      </w:r>
    </w:p>
    <w:p w:rsidR="0020106C" w:rsidRDefault="0020106C" w:rsidP="0020106C">
      <w:pPr>
        <w:pStyle w:val="NormalnoWeb"/>
      </w:pPr>
      <w:r>
        <w:t xml:space="preserve">Zaštitne mjere izriče sud za prekršaje prema mjestu prebivališta žrtve nasilja u vrijeme podnošenja prijedloga za izricanje mjere, odnosno zahtjeva za pokretanje </w:t>
      </w:r>
      <w:proofErr w:type="spellStart"/>
      <w:r>
        <w:t>prekršajnog</w:t>
      </w:r>
      <w:proofErr w:type="spellEnd"/>
      <w:r>
        <w:t xml:space="preserve"> postupka. </w:t>
      </w:r>
    </w:p>
    <w:p w:rsidR="0020106C" w:rsidRDefault="0020106C" w:rsidP="0020106C">
      <w:pPr>
        <w:pStyle w:val="NormalnoWeb"/>
      </w:pPr>
      <w:r>
        <w:t> 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18.</w:t>
      </w:r>
    </w:p>
    <w:p w:rsidR="0020106C" w:rsidRDefault="0020106C" w:rsidP="0020106C">
      <w:pPr>
        <w:pStyle w:val="NormalnoWeb"/>
      </w:pPr>
      <w:r>
        <w:t>Podnošenje zahtjeva za izricanje zaštitnih mjera</w:t>
      </w:r>
    </w:p>
    <w:p w:rsidR="0020106C" w:rsidRDefault="0020106C" w:rsidP="0020106C">
      <w:pPr>
        <w:pStyle w:val="NormalnoWeb"/>
      </w:pPr>
      <w:r>
        <w:t xml:space="preserve">Zaštitne mjere mogu se izreći na zahtjev osobe izložene nasilju, odnosno njezinog </w:t>
      </w:r>
      <w:proofErr w:type="spellStart"/>
      <w:r>
        <w:t>opunomoćnika</w:t>
      </w:r>
      <w:proofErr w:type="spellEnd"/>
      <w:r>
        <w:t xml:space="preserve">, ili na zahtjev policije, tužilaštva, organa </w:t>
      </w:r>
      <w:proofErr w:type="spellStart"/>
      <w:r>
        <w:t>starateljstva</w:t>
      </w:r>
      <w:proofErr w:type="spellEnd"/>
      <w:r>
        <w:t>, vladinih i nevladinih organizacija ili po službenoj dužnosti.</w:t>
      </w:r>
    </w:p>
    <w:p w:rsidR="0020106C" w:rsidRDefault="0020106C" w:rsidP="0020106C">
      <w:pPr>
        <w:pStyle w:val="NormalnoWeb"/>
      </w:pPr>
      <w:r>
        <w:t xml:space="preserve">Zaštitna mjera iz člana 12. ovog Zakona izriče se po službenoj dužnosti. </w:t>
      </w:r>
    </w:p>
    <w:p w:rsidR="0020106C" w:rsidRDefault="0020106C" w:rsidP="0020106C">
      <w:pPr>
        <w:pStyle w:val="NormalnoWeb"/>
      </w:pPr>
      <w:r>
        <w:t xml:space="preserve">Zaštitne mjere iz čl. 11. do 16. ovog Zakona izriču se u trajanju koje ne može biti kraće od jednog mjeseca niti duže od dvije godine, računajući od dana pravomoćnosti rješenja, osim ako ovim Zakonom nije drugačije određeno. </w:t>
      </w:r>
    </w:p>
    <w:p w:rsidR="0020106C" w:rsidRDefault="0020106C" w:rsidP="0020106C">
      <w:pPr>
        <w:pStyle w:val="NormalnoWeb"/>
      </w:pPr>
      <w:r>
        <w:t> 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19.</w:t>
      </w:r>
    </w:p>
    <w:p w:rsidR="0020106C" w:rsidRDefault="0020106C" w:rsidP="0020106C">
      <w:pPr>
        <w:pStyle w:val="NormalnoWeb"/>
      </w:pPr>
      <w:r>
        <w:t xml:space="preserve">Obaveze suda za prekršaje i organa </w:t>
      </w:r>
      <w:proofErr w:type="spellStart"/>
      <w:r>
        <w:t>starateljstva</w:t>
      </w:r>
      <w:proofErr w:type="spellEnd"/>
    </w:p>
    <w:p w:rsidR="0020106C" w:rsidRDefault="0020106C" w:rsidP="0020106C">
      <w:pPr>
        <w:pStyle w:val="NormalnoWeb"/>
      </w:pPr>
      <w:r>
        <w:lastRenderedPageBreak/>
        <w:t xml:space="preserve">Prilikom izricanja zaštitne mjere sud za prekršaje vodit će računa o svrsi i težini izrečene mjere, njenoj efikasnosti, a, prema potrebi, tu mjeru može zamijeniti drugom </w:t>
      </w:r>
      <w:proofErr w:type="spellStart"/>
      <w:r>
        <w:t>zaštitnom</w:t>
      </w:r>
      <w:proofErr w:type="spellEnd"/>
      <w:r>
        <w:t xml:space="preserve"> mjerom.</w:t>
      </w:r>
    </w:p>
    <w:p w:rsidR="0020106C" w:rsidRDefault="0020106C" w:rsidP="0020106C">
      <w:pPr>
        <w:pStyle w:val="NormalnoWeb"/>
      </w:pPr>
      <w:r>
        <w:t xml:space="preserve">Organ </w:t>
      </w:r>
      <w:proofErr w:type="spellStart"/>
      <w:r>
        <w:t>starateljstva</w:t>
      </w:r>
      <w:proofErr w:type="spellEnd"/>
      <w:r>
        <w:t xml:space="preserve"> dužan je voditi evidenciju o izrečenim zaštitnim mjerama u skladu sa Zakonom o ravnopravnosti spolova u Bosni i Hercegovini, pratiti izvršenje, izvještavati sud za prekršaje o izvršenju mjere, predložiti prekid ili produženje ili zamjenu mjere drugom mjerom.</w:t>
      </w:r>
    </w:p>
    <w:p w:rsidR="0020106C" w:rsidRDefault="0020106C" w:rsidP="0020106C">
      <w:pPr>
        <w:pStyle w:val="NormalnoWeb"/>
      </w:pPr>
      <w:r>
        <w:t xml:space="preserve">Organ </w:t>
      </w:r>
      <w:proofErr w:type="spellStart"/>
      <w:r>
        <w:t>starateljstva</w:t>
      </w:r>
      <w:proofErr w:type="spellEnd"/>
      <w:r>
        <w:t xml:space="preserve"> dužan je dostaviti sudu izvještaj o izvršenju zaštitne mjere najkasnije u roku od šest mjeseci, a na zahtjev suda, prema potrebi, i ranije.</w:t>
      </w:r>
    </w:p>
    <w:p w:rsidR="0020106C" w:rsidRDefault="0020106C" w:rsidP="0020106C">
      <w:pPr>
        <w:pStyle w:val="NormalnoWeb"/>
      </w:pPr>
      <w:r>
        <w:t xml:space="preserve">Ako ocijeni da je neophodno da se žrtva od nasilja u porodici bez odlaganja zaštiti, sud za prekršaje može izreći odgovarajuću </w:t>
      </w:r>
      <w:proofErr w:type="spellStart"/>
      <w:r>
        <w:t>zaštitnu</w:t>
      </w:r>
      <w:proofErr w:type="spellEnd"/>
      <w:r>
        <w:t xml:space="preserve"> mjeru kao samostalnu prekršajnu sankciju po saslušanju učinioca nasilja, ne čekajući okončanje </w:t>
      </w:r>
      <w:proofErr w:type="spellStart"/>
      <w:r>
        <w:t>prekršajnog</w:t>
      </w:r>
      <w:proofErr w:type="spellEnd"/>
      <w:r>
        <w:t xml:space="preserve"> ili krivičnog postupka. </w:t>
      </w:r>
    </w:p>
    <w:p w:rsidR="0020106C" w:rsidRDefault="0020106C" w:rsidP="0020106C">
      <w:pPr>
        <w:pStyle w:val="NormalnoWeb"/>
      </w:pPr>
      <w:r>
        <w:t xml:space="preserve">Protiv izrečene zaštitne mjere iz stava 1. ovog člana dozvoljena je žalba u roku od tri dana od dana prijema rješenja, a žalba ne odlaže izvršenje rješenja. </w:t>
      </w:r>
    </w:p>
    <w:p w:rsidR="0020106C" w:rsidRDefault="0020106C" w:rsidP="0020106C">
      <w:pPr>
        <w:pStyle w:val="NormalnoWeb"/>
      </w:pPr>
      <w:r>
        <w:t>Rješenjem o prekršaju utvrđuje se trajanje zaštitne mjere koja je izrečena nasilnoj osobi i čije trajanje počinje teći od dana pravomoćnosti rješenja, s tim da se u trajanje mjere uračunava i vrijeme trajanja mjere koja je istekla, ako je mjera bila izrečena po hitnom postupku.</w:t>
      </w:r>
    </w:p>
    <w:p w:rsidR="0020106C" w:rsidRDefault="0020106C" w:rsidP="0020106C">
      <w:pPr>
        <w:pStyle w:val="NormalnoWeb"/>
      </w:pPr>
      <w:r>
        <w:br/>
        <w:t>V - KAZNENE ODREDBE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20.</w:t>
      </w:r>
    </w:p>
    <w:p w:rsidR="0020106C" w:rsidRDefault="0020106C" w:rsidP="0020106C">
      <w:pPr>
        <w:pStyle w:val="NormalnoWeb"/>
      </w:pPr>
      <w:r>
        <w:t xml:space="preserve">Prekršaj </w:t>
      </w:r>
    </w:p>
    <w:p w:rsidR="0020106C" w:rsidRDefault="0020106C" w:rsidP="0020106C">
      <w:pPr>
        <w:pStyle w:val="NormalnoWeb"/>
      </w:pPr>
      <w:r>
        <w:t>Novčanom kaznom u iznosu od 1.000,00 KM do 5.000,00 KM ili kaznom zatvora od najmanje 50 dana kaznit će se za prekršaj službena osoba koja ne prijavi policiji da su učinjene radnje nasilja u porodici iz člana 6. stav 2. ovog Zakona.</w:t>
      </w:r>
      <w:r>
        <w:br/>
        <w:t>VI - ODGOVORNOST ZA NEPOSTUPANJE PO ZAŠTITNIM MJERAMA</w:t>
      </w:r>
    </w:p>
    <w:p w:rsidR="0020106C" w:rsidRDefault="0020106C" w:rsidP="0020106C">
      <w:pPr>
        <w:pStyle w:val="NormalnoWeb"/>
      </w:pPr>
      <w:r>
        <w:t> 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>Član 21.</w:t>
      </w:r>
    </w:p>
    <w:p w:rsidR="0020106C" w:rsidRDefault="0020106C" w:rsidP="0020106C">
      <w:pPr>
        <w:pStyle w:val="NormalnoWeb"/>
      </w:pPr>
      <w:proofErr w:type="spellStart"/>
      <w:r>
        <w:t>Nepostupanje</w:t>
      </w:r>
      <w:proofErr w:type="spellEnd"/>
      <w:r>
        <w:t xml:space="preserve"> po izrečenim zaštitnim mjerama</w:t>
      </w:r>
    </w:p>
    <w:p w:rsidR="0020106C" w:rsidRDefault="0020106C" w:rsidP="0020106C">
      <w:pPr>
        <w:pStyle w:val="NormalnoWeb"/>
      </w:pPr>
      <w:r>
        <w:t xml:space="preserve">Nasilna osoba u porodici dužna je postupiti u skladu sa </w:t>
      </w:r>
      <w:proofErr w:type="spellStart"/>
      <w:r>
        <w:t>izrečenom</w:t>
      </w:r>
      <w:proofErr w:type="spellEnd"/>
      <w:r>
        <w:t xml:space="preserve"> </w:t>
      </w:r>
      <w:proofErr w:type="spellStart"/>
      <w:r>
        <w:t>zaštitnom</w:t>
      </w:r>
      <w:proofErr w:type="spellEnd"/>
      <w:r>
        <w:t xml:space="preserve"> mjerom. </w:t>
      </w:r>
    </w:p>
    <w:p w:rsidR="0020106C" w:rsidRDefault="0020106C" w:rsidP="0020106C">
      <w:pPr>
        <w:pStyle w:val="NormalnoWeb"/>
      </w:pPr>
      <w:r>
        <w:t>Novčanom kaznom u iznosu od 2.000,00 KM do 10.000,00 KM kaznit će se za prekršaj osoba koja ne postupi prema izrečenoj zaštitnoj mjeri.</w:t>
      </w:r>
    </w:p>
    <w:p w:rsidR="0020106C" w:rsidRDefault="0020106C" w:rsidP="0020106C">
      <w:pPr>
        <w:pStyle w:val="NormalnoWeb"/>
      </w:pPr>
      <w:r>
        <w:t xml:space="preserve">Protiv rješenja iz stava 2. ovog člana dozvoljena je žalba u roku od tri dana od dana prijema rješenja, a žalba ne odlaže izvršenje rješenja. </w:t>
      </w:r>
    </w:p>
    <w:p w:rsidR="0020106C" w:rsidRDefault="0020106C" w:rsidP="0020106C">
      <w:pPr>
        <w:pStyle w:val="NormalnoWeb"/>
      </w:pPr>
      <w:r>
        <w:t>VII - ZAVRŠNA ODREDBA</w:t>
      </w:r>
    </w:p>
    <w:p w:rsidR="0020106C" w:rsidRDefault="0020106C" w:rsidP="0020106C">
      <w:pPr>
        <w:pStyle w:val="NormalnoWeb"/>
      </w:pPr>
      <w:r>
        <w:lastRenderedPageBreak/>
        <w:t> </w:t>
      </w:r>
    </w:p>
    <w:p w:rsidR="0020106C" w:rsidRDefault="0020106C" w:rsidP="0020106C">
      <w:pPr>
        <w:pStyle w:val="NormalnoWeb"/>
        <w:jc w:val="center"/>
      </w:pPr>
      <w:r>
        <w:rPr>
          <w:rStyle w:val="Naglaeno"/>
        </w:rPr>
        <w:t xml:space="preserve">Član 22. </w:t>
      </w:r>
    </w:p>
    <w:p w:rsidR="0020106C" w:rsidRDefault="0020106C" w:rsidP="0020106C">
      <w:pPr>
        <w:pStyle w:val="NormalnoWeb"/>
      </w:pPr>
      <w:r>
        <w:t>Stupanje na snagu Zakona</w:t>
      </w:r>
    </w:p>
    <w:p w:rsidR="0020106C" w:rsidRDefault="0020106C" w:rsidP="0020106C">
      <w:pPr>
        <w:pStyle w:val="NormalnoWeb"/>
      </w:pPr>
      <w:r>
        <w:t>Ovaj Zakon stupa na snagu narednog dana od dana objavljivanja u «Službenim novinama Federacije BiH», a primjenjivat će se istekom roka od šest mjeseci od dana stupanja na snagu.</w:t>
      </w:r>
    </w:p>
    <w:p w:rsidR="0020106C" w:rsidRDefault="0020106C" w:rsidP="0020106C">
      <w:pPr>
        <w:pStyle w:val="NormalnoWeb"/>
      </w:pPr>
      <w:r>
        <w:t>PREDSJEDAVAJUĆI         </w:t>
      </w:r>
      <w:r>
        <w:br/>
        <w:t xml:space="preserve">DOMA NARODA </w:t>
      </w:r>
      <w:r>
        <w:br/>
        <w:t xml:space="preserve">PARLAMENTA FEDERACIJE BiH </w:t>
      </w:r>
    </w:p>
    <w:p w:rsidR="0020106C" w:rsidRDefault="0020106C" w:rsidP="0020106C">
      <w:pPr>
        <w:pStyle w:val="NormalnoWeb"/>
      </w:pPr>
      <w:r>
        <w:t xml:space="preserve">Slavko Matić </w:t>
      </w:r>
    </w:p>
    <w:p w:rsidR="0020106C" w:rsidRDefault="0020106C" w:rsidP="0020106C">
      <w:pPr>
        <w:pStyle w:val="NormalnoWeb"/>
      </w:pPr>
      <w:r>
        <w:t>PREDSJEDAVAJUĆI</w:t>
      </w:r>
      <w:r>
        <w:br/>
        <w:t>PREDSTAVNIČKOG DOMA</w:t>
      </w:r>
      <w:r>
        <w:br/>
        <w:t>PARLAMENTA FEDERACIJE BiH</w:t>
      </w:r>
    </w:p>
    <w:p w:rsidR="0020106C" w:rsidRDefault="0020106C" w:rsidP="0020106C">
      <w:pPr>
        <w:pStyle w:val="NormalnoWeb"/>
      </w:pPr>
      <w:r>
        <w:t>Muhamed Ibrahimović</w:t>
      </w:r>
    </w:p>
    <w:p w:rsidR="0076190C" w:rsidRDefault="0076190C"/>
    <w:sectPr w:rsidR="007619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06C"/>
    <w:rsid w:val="0020106C"/>
    <w:rsid w:val="0076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uiPriority w:val="99"/>
    <w:semiHidden/>
    <w:unhideWhenUsed/>
    <w:rsid w:val="0020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Naglaeno">
    <w:name w:val="Strong"/>
    <w:basedOn w:val="Zadanifontparagrafa"/>
    <w:uiPriority w:val="22"/>
    <w:qFormat/>
    <w:rsid w:val="002010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NormalnoWeb">
    <w:name w:val="Normal (Web)"/>
    <w:basedOn w:val="Normalno"/>
    <w:uiPriority w:val="99"/>
    <w:semiHidden/>
    <w:unhideWhenUsed/>
    <w:rsid w:val="0020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Naglaeno">
    <w:name w:val="Strong"/>
    <w:basedOn w:val="Zadanifontparagrafa"/>
    <w:uiPriority w:val="22"/>
    <w:qFormat/>
    <w:rsid w:val="002010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3049329329548A5BDB87861317A96" ma:contentTypeVersion="15" ma:contentTypeDescription="Create a new document." ma:contentTypeScope="" ma:versionID="f4662b55ed9e85a978cff1b70bb99753">
  <xsd:schema xmlns:xsd="http://www.w3.org/2001/XMLSchema" xmlns:xs="http://www.w3.org/2001/XMLSchema" xmlns:p="http://schemas.microsoft.com/office/2006/metadata/properties" xmlns:ns2="284bce72-49e9-4851-83d9-b96602f67248" xmlns:ns3="15285f7c-55e6-49ea-9564-b26e5cf5723e" targetNamespace="http://schemas.microsoft.com/office/2006/metadata/properties" ma:root="true" ma:fieldsID="a471d9fd43932bd25341abb5dc76b55c" ns2:_="" ns3:_="">
    <xsd:import namespace="284bce72-49e9-4851-83d9-b96602f67248"/>
    <xsd:import namespace="15285f7c-55e6-49ea-9564-b26e5cf572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bce72-49e9-4851-83d9-b96602f67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774e1c5-1dd4-4b0d-97de-7a411bcd30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85f7c-55e6-49ea-9564-b26e5cf5723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b0b60d-1e2f-48fc-b8d5-b233ba01a222}" ma:internalName="TaxCatchAll" ma:showField="CatchAllData" ma:web="15285f7c-55e6-49ea-9564-b26e5cf57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5D0DC-003A-42F6-B792-35FE300A71B1}"/>
</file>

<file path=customXml/itemProps2.xml><?xml version="1.0" encoding="utf-8"?>
<ds:datastoreItem xmlns:ds="http://schemas.openxmlformats.org/officeDocument/2006/customXml" ds:itemID="{13ABEB7C-3C81-4BF4-A757-AE95D3BA54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FLD</dc:creator>
  <cp:keywords/>
  <dc:description/>
  <cp:lastModifiedBy>FLD</cp:lastModifiedBy>
  <cp:revision>1</cp:revision>
  <dcterms:created xsi:type="dcterms:W3CDTF">2013-03-13T11:19:00Z</dcterms:created>
  <dcterms:modified xsi:type="dcterms:W3CDTF">2013-03-13T11:21:00Z</dcterms:modified>
</cp:coreProperties>
</file>